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7C" w:rsidRDefault="00EA4A7C" w:rsidP="00CD67BE">
      <w:p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val="ro-RO"/>
        </w:rPr>
      </w:pPr>
    </w:p>
    <w:p w:rsidR="00CD67BE" w:rsidRDefault="00CD67BE" w:rsidP="00CD67BE">
      <w:p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val="ro-RO"/>
        </w:rPr>
      </w:pPr>
      <w:r w:rsidRPr="00414B3C">
        <w:rPr>
          <w:rFonts w:asciiTheme="majorHAnsi" w:eastAsia="Times New Roman" w:hAnsiTheme="majorHAnsi" w:cs="Tahoma"/>
          <w:sz w:val="20"/>
          <w:szCs w:val="20"/>
          <w:lang w:val="ro-RO"/>
        </w:rPr>
        <w:t xml:space="preserve">NR. </w:t>
      </w:r>
      <w:r w:rsidR="007B0114">
        <w:rPr>
          <w:rFonts w:asciiTheme="majorHAnsi" w:eastAsia="Times New Roman" w:hAnsiTheme="majorHAnsi" w:cs="Tahoma"/>
          <w:sz w:val="20"/>
          <w:szCs w:val="20"/>
          <w:lang w:val="ro-RO"/>
        </w:rPr>
        <w:t>DE ÎNREGISTRARE</w:t>
      </w:r>
    </w:p>
    <w:p w:rsidR="00CB2CA3" w:rsidRDefault="00CB2CA3" w:rsidP="00CD67BE">
      <w:p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val="ro-RO"/>
        </w:rPr>
      </w:pPr>
    </w:p>
    <w:p w:rsidR="00A01F7A" w:rsidRDefault="00A01F7A" w:rsidP="00CD67BE">
      <w:p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val="ro-RO"/>
        </w:rPr>
      </w:pPr>
    </w:p>
    <w:p w:rsidR="007B0114" w:rsidRPr="00414B3C" w:rsidRDefault="007B0114" w:rsidP="00CD67BE">
      <w:p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val="ro-RO"/>
        </w:rPr>
      </w:pPr>
    </w:p>
    <w:p w:rsidR="00CD67BE" w:rsidRPr="00414B3C" w:rsidRDefault="00CD67BE" w:rsidP="00CD67BE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ahoma"/>
          <w:b/>
          <w:sz w:val="18"/>
          <w:szCs w:val="18"/>
          <w:lang w:val="ro-RO"/>
        </w:rPr>
      </w:pPr>
      <w:r w:rsidRPr="00414B3C">
        <w:rPr>
          <w:rFonts w:asciiTheme="majorHAnsi" w:eastAsia="Times New Roman" w:hAnsiTheme="majorHAnsi" w:cs="Tahoma"/>
          <w:b/>
          <w:sz w:val="18"/>
          <w:szCs w:val="18"/>
          <w:lang w:val="ro-RO"/>
        </w:rPr>
        <w:t>CERERE</w:t>
      </w:r>
      <w:r w:rsidR="007701B9">
        <w:rPr>
          <w:rFonts w:asciiTheme="majorHAnsi" w:eastAsia="Times New Roman" w:hAnsiTheme="majorHAnsi" w:cs="Tahoma"/>
          <w:b/>
          <w:sz w:val="18"/>
          <w:szCs w:val="18"/>
          <w:lang w:val="ro-RO"/>
        </w:rPr>
        <w:t xml:space="preserve"> DE</w:t>
      </w:r>
      <w:r w:rsidRPr="00414B3C">
        <w:rPr>
          <w:rFonts w:asciiTheme="majorHAnsi" w:eastAsia="Times New Roman" w:hAnsiTheme="majorHAnsi" w:cs="Tahoma"/>
          <w:b/>
          <w:sz w:val="18"/>
          <w:szCs w:val="18"/>
          <w:lang w:val="ro-RO"/>
        </w:rPr>
        <w:t xml:space="preserve"> ÎNREGISTRARE</w:t>
      </w:r>
    </w:p>
    <w:p w:rsidR="00CD67BE" w:rsidRPr="00414B3C" w:rsidRDefault="00CD67BE" w:rsidP="00CD67B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val="ro-RO"/>
        </w:rPr>
      </w:pPr>
    </w:p>
    <w:p w:rsidR="00CD67BE" w:rsidRPr="007C23D9" w:rsidRDefault="00CD67BE" w:rsidP="00CD67BE">
      <w:pPr>
        <w:spacing w:after="0" w:line="240" w:lineRule="auto"/>
        <w:rPr>
          <w:rFonts w:asciiTheme="majorHAnsi" w:eastAsia="Times New Roman" w:hAnsiTheme="majorHAnsi" w:cs="Tahoma"/>
          <w:b/>
          <w:bCs/>
          <w:sz w:val="18"/>
          <w:szCs w:val="18"/>
          <w:lang w:val="it-IT"/>
        </w:rPr>
      </w:pPr>
      <w:r w:rsidRPr="007C23D9">
        <w:rPr>
          <w:rFonts w:asciiTheme="majorHAnsi" w:eastAsia="Times New Roman" w:hAnsiTheme="majorHAnsi" w:cs="Tahoma"/>
          <w:b/>
          <w:bCs/>
          <w:sz w:val="18"/>
          <w:szCs w:val="18"/>
          <w:lang w:val="it-IT"/>
        </w:rPr>
        <w:t>Către: A</w:t>
      </w:r>
      <w:r w:rsidR="007B0114">
        <w:rPr>
          <w:rFonts w:asciiTheme="majorHAnsi" w:eastAsia="Times New Roman" w:hAnsiTheme="majorHAnsi" w:cs="Tahoma"/>
          <w:b/>
          <w:bCs/>
          <w:sz w:val="18"/>
          <w:szCs w:val="18"/>
          <w:lang w:val="it-IT"/>
        </w:rPr>
        <w:t>utoritatea pentru</w:t>
      </w:r>
      <w:r w:rsidRPr="007C23D9">
        <w:rPr>
          <w:rFonts w:asciiTheme="majorHAnsi" w:eastAsia="Times New Roman" w:hAnsiTheme="majorHAnsi" w:cs="Tahoma"/>
          <w:b/>
          <w:bCs/>
          <w:sz w:val="18"/>
          <w:szCs w:val="18"/>
          <w:lang w:val="it-IT"/>
        </w:rPr>
        <w:t xml:space="preserve"> </w:t>
      </w:r>
      <w:r w:rsidR="007B0114">
        <w:rPr>
          <w:rFonts w:asciiTheme="majorHAnsi" w:eastAsia="Times New Roman" w:hAnsiTheme="majorHAnsi" w:cs="Tahoma"/>
          <w:b/>
          <w:bCs/>
          <w:sz w:val="18"/>
          <w:szCs w:val="18"/>
          <w:lang w:val="it-IT"/>
        </w:rPr>
        <w:t>Digitalizarea</w:t>
      </w:r>
      <w:r w:rsidRPr="007C23D9">
        <w:rPr>
          <w:rFonts w:asciiTheme="majorHAnsi" w:eastAsia="Times New Roman" w:hAnsiTheme="majorHAnsi" w:cs="Tahoma"/>
          <w:b/>
          <w:bCs/>
          <w:sz w:val="18"/>
          <w:szCs w:val="18"/>
          <w:lang w:val="it-IT"/>
        </w:rPr>
        <w:t xml:space="preserve"> României </w:t>
      </w:r>
    </w:p>
    <w:p w:rsidR="00CD67BE" w:rsidRPr="007C23D9" w:rsidRDefault="00CD67BE" w:rsidP="00CD67BE">
      <w:pPr>
        <w:spacing w:after="0" w:line="240" w:lineRule="auto"/>
        <w:rPr>
          <w:rFonts w:asciiTheme="majorHAnsi" w:eastAsia="Times New Roman" w:hAnsiTheme="majorHAnsi" w:cs="Tahoma"/>
          <w:b/>
          <w:bCs/>
          <w:sz w:val="18"/>
          <w:szCs w:val="18"/>
          <w:lang w:val="pt-BR"/>
        </w:rPr>
      </w:pPr>
      <w:r w:rsidRPr="007C23D9">
        <w:rPr>
          <w:rFonts w:asciiTheme="majorHAnsi" w:eastAsia="Times New Roman" w:hAnsiTheme="majorHAnsi" w:cs="Tahoma"/>
          <w:b/>
          <w:bCs/>
          <w:sz w:val="18"/>
          <w:szCs w:val="18"/>
          <w:lang w:val="pt-BR"/>
        </w:rPr>
        <w:t>În atenţia: Sistemului Informatic Punctul de Contact Unic electronic (PCUe)</w:t>
      </w:r>
    </w:p>
    <w:p w:rsidR="00CD67BE" w:rsidRPr="007C23D9" w:rsidRDefault="00CD67BE" w:rsidP="00CD67BE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18"/>
          <w:szCs w:val="18"/>
          <w:lang w:val="pt-BR"/>
        </w:rPr>
      </w:pPr>
      <w:r w:rsidRPr="007C23D9">
        <w:rPr>
          <w:rFonts w:asciiTheme="majorHAnsi" w:eastAsia="Times New Roman" w:hAnsiTheme="majorHAnsi" w:cs="Tahoma"/>
          <w:b/>
          <w:bCs/>
          <w:sz w:val="18"/>
          <w:szCs w:val="18"/>
          <w:lang w:val="pt-BR"/>
        </w:rPr>
        <w:t>Ref.: Solicitare înregistrare în PCUe</w:t>
      </w:r>
    </w:p>
    <w:p w:rsidR="00CD67BE" w:rsidRPr="007C23D9" w:rsidRDefault="00CD67BE" w:rsidP="00CD67BE">
      <w:pPr>
        <w:spacing w:after="0" w:line="240" w:lineRule="auto"/>
        <w:ind w:firstLine="720"/>
        <w:jc w:val="both"/>
        <w:rPr>
          <w:rFonts w:asciiTheme="majorHAnsi" w:eastAsia="Times New Roman" w:hAnsiTheme="majorHAnsi" w:cs="Tahoma"/>
          <w:sz w:val="18"/>
          <w:szCs w:val="18"/>
          <w:lang w:val="pt-BR"/>
        </w:rPr>
      </w:pPr>
    </w:p>
    <w:p w:rsidR="00CD67BE" w:rsidRDefault="00CD67BE" w:rsidP="00CD67BE">
      <w:pPr>
        <w:spacing w:after="0" w:line="240" w:lineRule="auto"/>
        <w:ind w:firstLine="720"/>
        <w:jc w:val="both"/>
        <w:rPr>
          <w:rFonts w:asciiTheme="majorHAnsi" w:eastAsia="Times New Roman" w:hAnsiTheme="majorHAnsi" w:cs="Tahoma"/>
          <w:i/>
          <w:sz w:val="18"/>
          <w:szCs w:val="18"/>
          <w:lang w:val="pt-BR"/>
        </w:rPr>
      </w:pPr>
      <w:r w:rsidRPr="007C23D9">
        <w:rPr>
          <w:rFonts w:asciiTheme="majorHAnsi" w:eastAsia="Times New Roman" w:hAnsiTheme="majorHAnsi" w:cs="Tahoma"/>
          <w:b/>
          <w:sz w:val="18"/>
          <w:szCs w:val="18"/>
          <w:lang w:val="pt-BR"/>
        </w:rPr>
        <w:t>Autoritatea competentă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</w:t>
      </w:r>
      <w:r w:rsidR="00037619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(</w:t>
      </w:r>
      <w:r w:rsidR="00037619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orice organism sau autoritate cu rol de control ori de reglementare</w:t>
      </w:r>
      <w:r w:rsidR="00037619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)</w:t>
      </w:r>
      <w:r w:rsidR="00FD44EC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.............................................................................</w:t>
      </w:r>
      <w:r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..........................................</w:t>
      </w:r>
      <w:r w:rsidR="00FD44EC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</w:t>
      </w:r>
      <w:r w:rsidR="004D0EE4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cu sediul în localitatea</w:t>
      </w:r>
      <w:r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</w:t>
      </w:r>
      <w:r w:rsidR="004D0EE4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..........................</w:t>
      </w:r>
      <w:r w:rsidR="004D0EE4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strada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</w:t>
      </w:r>
      <w:r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.....................................................</w:t>
      </w:r>
      <w:r w:rsidR="009F7DF2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nr</w:t>
      </w:r>
      <w:r w:rsidR="009F7DF2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</w:t>
      </w:r>
      <w:r w:rsidR="00FD44EC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</w:t>
      </w:r>
      <w:r w:rsidR="009F7DF2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</w:t>
      </w:r>
      <w:r w:rsidR="00090E3B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</w:t>
      </w:r>
      <w:r w:rsidR="00090E3B">
        <w:rPr>
          <w:rFonts w:asciiTheme="majorHAnsi" w:eastAsia="Times New Roman" w:hAnsiTheme="majorHAnsi" w:cs="Tahoma"/>
          <w:sz w:val="18"/>
          <w:szCs w:val="18"/>
          <w:lang w:val="pt-BR"/>
        </w:rPr>
        <w:t>,</w:t>
      </w:r>
      <w:r w:rsidR="009F7DF2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sector</w:t>
      </w:r>
      <w:r w:rsidR="009F7DF2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</w:t>
      </w:r>
      <w:r w:rsidR="009F7DF2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cod</w:t>
      </w:r>
      <w:r w:rsidR="00090E3B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poștal</w:t>
      </w:r>
      <w:r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..............................</w:t>
      </w:r>
      <w:r w:rsidR="00090E3B">
        <w:rPr>
          <w:rFonts w:asciiTheme="majorHAnsi" w:eastAsia="Times New Roman" w:hAnsiTheme="majorHAnsi" w:cs="Tahoma"/>
          <w:sz w:val="18"/>
          <w:szCs w:val="18"/>
          <w:lang w:val="pt-BR"/>
        </w:rPr>
        <w:t>județul</w:t>
      </w:r>
      <w:r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</w:t>
      </w:r>
      <w:r w:rsidR="00694442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...............................</w:t>
      </w:r>
      <w:r w:rsidR="00CB47FA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cod de identificare</w:t>
      </w:r>
      <w:r w:rsidR="00844C00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fiscală............................</w:t>
      </w:r>
      <w:r w:rsidR="00090E3B">
        <w:rPr>
          <w:rFonts w:asciiTheme="majorHAnsi" w:eastAsia="Times New Roman" w:hAnsiTheme="majorHAnsi" w:cs="Tahoma"/>
          <w:sz w:val="18"/>
          <w:szCs w:val="18"/>
          <w:lang w:val="pt-BR"/>
        </w:rPr>
        <w:t>.</w:t>
      </w:r>
      <w:r w:rsidR="00844C00">
        <w:rPr>
          <w:rFonts w:asciiTheme="majorHAnsi" w:eastAsia="Times New Roman" w:hAnsiTheme="majorHAnsi" w:cs="Tahoma"/>
          <w:sz w:val="18"/>
          <w:szCs w:val="18"/>
          <w:lang w:val="pt-BR"/>
        </w:rPr>
        <w:t>.....</w:t>
      </w:r>
      <w:r w:rsidR="00554136">
        <w:rPr>
          <w:rFonts w:asciiTheme="majorHAnsi" w:eastAsia="Times New Roman" w:hAnsiTheme="majorHAnsi" w:cs="Tahoma"/>
          <w:sz w:val="18"/>
          <w:szCs w:val="18"/>
          <w:lang w:val="pt-BR"/>
        </w:rPr>
        <w:t>,</w:t>
      </w:r>
      <w:r w:rsidR="00627874">
        <w:rPr>
          <w:rFonts w:asciiTheme="majorHAnsi" w:eastAsia="Times New Roman" w:hAnsiTheme="majorHAnsi" w:cs="Tahoma"/>
          <w:sz w:val="18"/>
          <w:szCs w:val="18"/>
          <w:lang w:val="pt-BR"/>
        </w:rPr>
        <w:t>adresa de email..............................................</w:t>
      </w:r>
      <w:r w:rsidR="00E62F32">
        <w:rPr>
          <w:rFonts w:asciiTheme="majorHAnsi" w:eastAsia="Times New Roman" w:hAnsiTheme="majorHAnsi" w:cs="Tahoma"/>
          <w:sz w:val="18"/>
          <w:szCs w:val="18"/>
          <w:lang w:val="pt-BR"/>
        </w:rPr>
        <w:t>.....</w:t>
      </w:r>
      <w:r w:rsidR="000230CB">
        <w:rPr>
          <w:rFonts w:asciiTheme="majorHAnsi" w:eastAsia="Times New Roman" w:hAnsiTheme="majorHAnsi" w:cs="Tahoma"/>
          <w:sz w:val="18"/>
          <w:szCs w:val="18"/>
          <w:lang w:val="pt-BR"/>
        </w:rPr>
        <w:t>,adresa web...................................,</w:t>
      </w:r>
      <w:r w:rsidR="00E62F32">
        <w:rPr>
          <w:rFonts w:asciiTheme="majorHAnsi" w:eastAsia="Times New Roman" w:hAnsiTheme="majorHAnsi" w:cs="Tahoma"/>
          <w:sz w:val="18"/>
          <w:szCs w:val="18"/>
          <w:lang w:val="pt-BR"/>
        </w:rPr>
        <w:t>........</w:t>
      </w:r>
      <w:r w:rsidR="004D0EE4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fax:.</w:t>
      </w:r>
      <w:r w:rsidR="004D0EE4" w:rsidRPr="00627874">
        <w:rPr>
          <w:rFonts w:asciiTheme="majorHAnsi" w:eastAsia="Times New Roman" w:hAnsiTheme="majorHAnsi" w:cs="Tahoma"/>
          <w:sz w:val="18"/>
          <w:szCs w:val="18"/>
          <w:lang w:val="pt-BR"/>
        </w:rPr>
        <w:t>....................</w:t>
      </w:r>
      <w:r w:rsidR="004D0EE4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.</w:t>
      </w:r>
      <w:r w:rsidR="00844C00">
        <w:rPr>
          <w:rFonts w:asciiTheme="majorHAnsi" w:eastAsia="Times New Roman" w:hAnsiTheme="majorHAnsi" w:cs="Tahoma"/>
          <w:sz w:val="18"/>
          <w:szCs w:val="18"/>
          <w:lang w:val="pt-BR"/>
        </w:rPr>
        <w:t>....................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reprezentată prin domnul/doamna </w:t>
      </w:r>
      <w:r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…………………………………..</w:t>
      </w:r>
      <w:r w:rsidR="00CB47FA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..........................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în calitate de</w:t>
      </w:r>
      <w:r w:rsidR="00E20F40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</w:t>
      </w:r>
      <w:r w:rsidR="00694442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 xml:space="preserve">(se alege varianta </w:t>
      </w:r>
      <w:r w:rsidR="004D0EE4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corespunză</w:t>
      </w:r>
      <w:r w:rsidR="00694442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toare)</w:t>
      </w:r>
      <w:r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:</w:t>
      </w:r>
    </w:p>
    <w:p w:rsidR="000230CB" w:rsidRPr="007C23D9" w:rsidRDefault="000230CB" w:rsidP="000230CB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val="pt-BR"/>
        </w:rPr>
      </w:pPr>
    </w:p>
    <w:p w:rsidR="00CD67BE" w:rsidRPr="007C23D9" w:rsidRDefault="00CD67BE" w:rsidP="00CD67BE">
      <w:pPr>
        <w:spacing w:after="0" w:line="240" w:lineRule="auto"/>
        <w:ind w:firstLine="720"/>
        <w:jc w:val="both"/>
        <w:rPr>
          <w:rFonts w:asciiTheme="majorHAnsi" w:eastAsia="Times New Roman" w:hAnsiTheme="majorHAnsi" w:cs="Tahoma"/>
          <w:sz w:val="18"/>
          <w:szCs w:val="18"/>
          <w:lang w:val="pt-BR"/>
        </w:rPr>
      </w:pP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a) reprezentant legal; </w:t>
      </w:r>
      <w:r w:rsidRPr="007F189D">
        <w:rPr>
          <w:rFonts w:asciiTheme="majorHAnsi" w:eastAsia="Times New Roman" w:hAnsiTheme="majorHAnsi" w:cs="Tahoma"/>
          <w:i/>
          <w:sz w:val="18"/>
          <w:szCs w:val="18"/>
          <w:lang w:val="pt-BR"/>
        </w:rPr>
        <w:t>sau</w:t>
      </w:r>
    </w:p>
    <w:p w:rsidR="00CD67BE" w:rsidRPr="007C23D9" w:rsidRDefault="00CD67BE" w:rsidP="00CD67BE">
      <w:pPr>
        <w:spacing w:after="0" w:line="240" w:lineRule="auto"/>
        <w:ind w:firstLine="720"/>
        <w:jc w:val="both"/>
        <w:rPr>
          <w:rFonts w:asciiTheme="majorHAnsi" w:eastAsia="Times New Roman" w:hAnsiTheme="majorHAnsi" w:cs="Tahoma"/>
          <w:sz w:val="18"/>
          <w:szCs w:val="18"/>
          <w:lang w:val="pt-BR"/>
        </w:rPr>
      </w:pP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b) mandatar </w:t>
      </w:r>
    </w:p>
    <w:p w:rsidR="00AB30BB" w:rsidRDefault="00AB30BB" w:rsidP="00CD67BE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val="pt-BR"/>
        </w:rPr>
      </w:pPr>
    </w:p>
    <w:p w:rsidR="00CD67BE" w:rsidRPr="00090E3B" w:rsidRDefault="00E20F40" w:rsidP="00CD67B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  <w:lang w:val="pt-BR"/>
        </w:rPr>
      </w:pPr>
      <w:r w:rsidRPr="00090E3B">
        <w:rPr>
          <w:rFonts w:asciiTheme="majorHAnsi" w:eastAsia="Times New Roman" w:hAnsiTheme="majorHAnsi" w:cs="Tahoma"/>
          <w:b/>
          <w:sz w:val="18"/>
          <w:szCs w:val="18"/>
          <w:lang w:val="pt-BR"/>
        </w:rPr>
        <w:t xml:space="preserve">solicit </w:t>
      </w:r>
      <w:r w:rsidR="00CD67BE" w:rsidRPr="00090E3B">
        <w:rPr>
          <w:rFonts w:asciiTheme="majorHAnsi" w:eastAsia="Times New Roman" w:hAnsiTheme="majorHAnsi" w:cs="Tahoma"/>
          <w:b/>
          <w:sz w:val="18"/>
          <w:szCs w:val="18"/>
          <w:lang w:val="pt-BR"/>
        </w:rPr>
        <w:t xml:space="preserve"> prin</w:t>
      </w:r>
      <w:r w:rsidRPr="00090E3B">
        <w:rPr>
          <w:rFonts w:asciiTheme="majorHAnsi" w:eastAsia="Times New Roman" w:hAnsiTheme="majorHAnsi" w:cs="Tahoma"/>
          <w:b/>
          <w:sz w:val="18"/>
          <w:szCs w:val="18"/>
          <w:lang w:val="pt-BR"/>
        </w:rPr>
        <w:t xml:space="preserve"> prezenta</w:t>
      </w:r>
      <w:r w:rsidR="0099047F" w:rsidRPr="00090E3B">
        <w:rPr>
          <w:rFonts w:asciiTheme="majorHAnsi" w:eastAsia="Times New Roman" w:hAnsiTheme="majorHAnsi" w:cs="Tahoma"/>
          <w:b/>
          <w:sz w:val="18"/>
          <w:szCs w:val="18"/>
          <w:lang w:val="pt-BR"/>
        </w:rPr>
        <w:t>,</w:t>
      </w:r>
      <w:r w:rsidRPr="00090E3B">
        <w:rPr>
          <w:rFonts w:asciiTheme="majorHAnsi" w:eastAsia="Times New Roman" w:hAnsiTheme="majorHAnsi" w:cs="Tahoma"/>
          <w:b/>
          <w:sz w:val="18"/>
          <w:szCs w:val="18"/>
          <w:lang w:val="pt-BR"/>
        </w:rPr>
        <w:t xml:space="preserve"> înregistrarea în PCUe.</w:t>
      </w:r>
    </w:p>
    <w:p w:rsidR="00AB30BB" w:rsidRPr="00AB30BB" w:rsidRDefault="00AB30BB" w:rsidP="00CD67BE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val="ro-RO"/>
        </w:rPr>
      </w:pPr>
    </w:p>
    <w:p w:rsidR="00CD67BE" w:rsidRPr="007C23D9" w:rsidRDefault="00FD44EC" w:rsidP="00CD67BE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val="it-IT"/>
        </w:rPr>
      </w:pPr>
      <w:r w:rsidRPr="007C23D9">
        <w:rPr>
          <w:rFonts w:asciiTheme="majorHAnsi" w:eastAsia="Times New Roman" w:hAnsiTheme="majorHAnsi" w:cs="Tahoma"/>
          <w:b/>
          <w:sz w:val="18"/>
          <w:szCs w:val="18"/>
          <w:lang w:val="it-IT"/>
        </w:rPr>
        <w:t xml:space="preserve">               </w:t>
      </w:r>
      <w:r w:rsidR="00B176D3">
        <w:rPr>
          <w:rFonts w:asciiTheme="majorHAnsi" w:eastAsia="Times New Roman" w:hAnsiTheme="majorHAnsi" w:cs="Tahoma"/>
          <w:b/>
          <w:sz w:val="18"/>
          <w:szCs w:val="18"/>
          <w:lang w:val="it-IT"/>
        </w:rPr>
        <w:t>P</w:t>
      </w:r>
      <w:r w:rsidR="00CD67BE" w:rsidRPr="007C23D9">
        <w:rPr>
          <w:rFonts w:asciiTheme="majorHAnsi" w:eastAsia="Times New Roman" w:hAnsiTheme="majorHAnsi" w:cs="Tahoma"/>
          <w:b/>
          <w:sz w:val="18"/>
          <w:szCs w:val="18"/>
          <w:lang w:val="it-IT"/>
        </w:rPr>
        <w:t>ersoana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it-IT"/>
        </w:rPr>
        <w:t xml:space="preserve"> </w:t>
      </w:r>
      <w:r w:rsidR="00CD67BE" w:rsidRPr="007C23D9">
        <w:rPr>
          <w:rFonts w:asciiTheme="majorHAnsi" w:eastAsia="Times New Roman" w:hAnsiTheme="majorHAnsi" w:cs="Tahoma"/>
          <w:b/>
          <w:sz w:val="18"/>
          <w:szCs w:val="18"/>
          <w:lang w:val="it-IT"/>
        </w:rPr>
        <w:t>desemnată</w:t>
      </w:r>
      <w:r w:rsidR="00AB30BB">
        <w:rPr>
          <w:rFonts w:asciiTheme="majorHAnsi" w:eastAsia="Times New Roman" w:hAnsiTheme="majorHAnsi" w:cs="Tahoma"/>
          <w:sz w:val="18"/>
          <w:szCs w:val="18"/>
          <w:lang w:val="it-IT"/>
        </w:rPr>
        <w:t xml:space="preserve"> să</w:t>
      </w:r>
      <w:r w:rsidR="00CA654E">
        <w:rPr>
          <w:rFonts w:asciiTheme="majorHAnsi" w:eastAsia="Times New Roman" w:hAnsiTheme="majorHAnsi" w:cs="Tahoma"/>
          <w:sz w:val="18"/>
          <w:szCs w:val="18"/>
          <w:lang w:val="it-IT"/>
        </w:rPr>
        <w:t xml:space="preserve"> răspundă de utilizarea 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it-IT"/>
        </w:rPr>
        <w:t xml:space="preserve">contului </w:t>
      </w:r>
      <w:r w:rsidR="00CA654E">
        <w:rPr>
          <w:rFonts w:asciiTheme="majorHAnsi" w:eastAsia="Times New Roman" w:hAnsiTheme="majorHAnsi" w:cs="Tahoma"/>
          <w:b/>
          <w:sz w:val="18"/>
          <w:szCs w:val="18"/>
          <w:lang w:val="it-IT"/>
        </w:rPr>
        <w:t xml:space="preserve">în calitate de administrator </w:t>
      </w:r>
      <w:r w:rsidR="00CD67BE" w:rsidRPr="007C23D9">
        <w:rPr>
          <w:rFonts w:asciiTheme="majorHAnsi" w:eastAsia="Times New Roman" w:hAnsiTheme="majorHAnsi" w:cs="Tahoma"/>
          <w:b/>
          <w:sz w:val="18"/>
          <w:szCs w:val="18"/>
          <w:lang w:val="it-IT"/>
        </w:rPr>
        <w:t>cont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it-IT"/>
        </w:rPr>
        <w:t xml:space="preserve"> este 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domnul/doamna</w:t>
      </w:r>
      <w:r w:rsidR="00CD67BE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.................................................</w:t>
      </w:r>
      <w:r w:rsidR="00AB30BB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...............................,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it-IT"/>
        </w:rPr>
        <w:t>telefon/fax</w:t>
      </w:r>
      <w:r w:rsidR="00CD67BE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</w:t>
      </w:r>
      <w:r w:rsidR="00CB47FA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.............................</w:t>
      </w:r>
      <w:r w:rsidR="00CB47FA" w:rsidRPr="007C23D9">
        <w:rPr>
          <w:rFonts w:asciiTheme="majorHAnsi" w:eastAsia="Times New Roman" w:hAnsiTheme="majorHAnsi" w:cs="Tahoma"/>
          <w:sz w:val="18"/>
          <w:szCs w:val="18"/>
          <w:lang w:val="it-IT"/>
        </w:rPr>
        <w:t>,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it-IT"/>
        </w:rPr>
        <w:t>adresa de email</w:t>
      </w:r>
      <w:r w:rsidR="00CD67BE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</w:t>
      </w:r>
      <w:r w:rsidR="00414B3C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.........................</w:t>
      </w:r>
      <w:r w:rsidR="00CB47FA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..........</w:t>
      </w:r>
    </w:p>
    <w:p w:rsidR="00FE2092" w:rsidRPr="007C23D9" w:rsidRDefault="00414B3C" w:rsidP="00CD67BE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val="it-IT"/>
        </w:rPr>
      </w:pPr>
      <w:r w:rsidRPr="007C23D9">
        <w:rPr>
          <w:rFonts w:asciiTheme="majorHAnsi" w:eastAsia="Times New Roman" w:hAnsiTheme="majorHAnsi" w:cs="Tahoma"/>
          <w:b/>
          <w:sz w:val="18"/>
          <w:szCs w:val="18"/>
          <w:lang w:val="it-IT"/>
        </w:rPr>
        <w:t>*</w:t>
      </w:r>
      <w:r w:rsidRPr="007C23D9">
        <w:rPr>
          <w:rFonts w:asciiTheme="majorHAnsi" w:eastAsia="Times New Roman" w:hAnsiTheme="majorHAnsi" w:cs="Tahoma"/>
          <w:color w:val="FF0000"/>
          <w:sz w:val="18"/>
          <w:szCs w:val="18"/>
          <w:lang w:val="it-IT"/>
        </w:rPr>
        <w:t xml:space="preserve">La această rubrică trebuie indicată persoana desemnată să aibă calitatea de administrator PCUe. Administratorul configurează procedurile </w:t>
      </w:r>
      <w:r w:rsidR="00073B43">
        <w:rPr>
          <w:rFonts w:asciiTheme="majorHAnsi" w:eastAsia="Times New Roman" w:hAnsiTheme="majorHAnsi" w:cs="Tahoma"/>
          <w:color w:val="FF0000"/>
          <w:sz w:val="18"/>
          <w:szCs w:val="18"/>
          <w:lang w:val="it-IT"/>
        </w:rPr>
        <w:t xml:space="preserve">în </w:t>
      </w:r>
      <w:r w:rsidRPr="007C23D9">
        <w:rPr>
          <w:rFonts w:asciiTheme="majorHAnsi" w:eastAsia="Times New Roman" w:hAnsiTheme="majorHAnsi" w:cs="Tahoma"/>
          <w:color w:val="FF0000"/>
          <w:sz w:val="18"/>
          <w:szCs w:val="18"/>
          <w:lang w:val="it-IT"/>
        </w:rPr>
        <w:t>PCUe și modifică procedurile deja configurate în situația în care legislația a fost</w:t>
      </w:r>
      <w:r w:rsidR="006E6C0E">
        <w:rPr>
          <w:rFonts w:asciiTheme="majorHAnsi" w:eastAsia="Times New Roman" w:hAnsiTheme="majorHAnsi" w:cs="Tahoma"/>
          <w:color w:val="FF0000"/>
          <w:sz w:val="18"/>
          <w:szCs w:val="18"/>
          <w:lang w:val="it-IT"/>
        </w:rPr>
        <w:t xml:space="preserve"> revizuită</w:t>
      </w:r>
      <w:r w:rsidRPr="007C23D9">
        <w:rPr>
          <w:rFonts w:asciiTheme="majorHAnsi" w:eastAsia="Times New Roman" w:hAnsiTheme="majorHAnsi" w:cs="Tahoma"/>
          <w:color w:val="FF0000"/>
          <w:sz w:val="18"/>
          <w:szCs w:val="18"/>
          <w:lang w:val="it-IT"/>
        </w:rPr>
        <w:t>.</w:t>
      </w:r>
    </w:p>
    <w:p w:rsidR="00414B3C" w:rsidRPr="007C23D9" w:rsidRDefault="00414B3C" w:rsidP="00CD67BE">
      <w:pPr>
        <w:spacing w:after="0" w:line="240" w:lineRule="auto"/>
        <w:ind w:firstLine="720"/>
        <w:jc w:val="both"/>
        <w:rPr>
          <w:rFonts w:asciiTheme="majorHAnsi" w:eastAsia="Times New Roman" w:hAnsiTheme="majorHAnsi" w:cs="Tahoma"/>
          <w:b/>
          <w:sz w:val="18"/>
          <w:szCs w:val="18"/>
          <w:lang w:val="pt-BR"/>
        </w:rPr>
      </w:pPr>
    </w:p>
    <w:p w:rsidR="003730AB" w:rsidRPr="007C23D9" w:rsidRDefault="00F93BF1" w:rsidP="00414B3C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val="pt-BR"/>
        </w:rPr>
      </w:pP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Declarăm c</w:t>
      </w:r>
      <w:r w:rsidRPr="007C23D9">
        <w:rPr>
          <w:rFonts w:asciiTheme="majorHAnsi" w:eastAsia="Times New Roman" w:hAnsiTheme="majorHAnsi" w:cs="Tahoma"/>
          <w:sz w:val="18"/>
          <w:szCs w:val="18"/>
          <w:lang w:val="ro-RO"/>
        </w:rPr>
        <w:t>ă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....................................................</w:t>
      </w:r>
      <w:r w:rsidR="00414B3C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.......................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.</w:t>
      </w:r>
      <w:r w:rsidR="00414B3C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........................................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(</w:t>
      </w:r>
      <w:r w:rsidR="00CD67BE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denumirea autorităţii</w:t>
      </w:r>
      <w:r w:rsidR="00EB56F7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>)</w:t>
      </w:r>
      <w:r w:rsidR="00CD67BE" w:rsidRPr="007C23D9">
        <w:rPr>
          <w:rFonts w:asciiTheme="majorHAnsi" w:eastAsia="Times New Roman" w:hAnsiTheme="majorHAnsi" w:cs="Tahoma"/>
          <w:i/>
          <w:sz w:val="18"/>
          <w:szCs w:val="18"/>
          <w:lang w:val="pt-BR"/>
        </w:rPr>
        <w:t xml:space="preserve"> 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are calitatea de </w:t>
      </w:r>
      <w:r w:rsidR="00CD67BE" w:rsidRPr="007C23D9">
        <w:rPr>
          <w:rFonts w:asciiTheme="majorHAnsi" w:eastAsia="Times New Roman" w:hAnsiTheme="majorHAnsi" w:cs="Tahoma"/>
          <w:b/>
          <w:sz w:val="18"/>
          <w:szCs w:val="18"/>
          <w:lang w:val="pt-BR"/>
        </w:rPr>
        <w:t xml:space="preserve">Autoritate Competentă 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în con</w:t>
      </w:r>
      <w:r w:rsidR="00C10CD5">
        <w:rPr>
          <w:rFonts w:asciiTheme="majorHAnsi" w:eastAsia="Times New Roman" w:hAnsiTheme="majorHAnsi" w:cs="Tahoma"/>
          <w:sz w:val="18"/>
          <w:szCs w:val="18"/>
          <w:lang w:val="pt-BR"/>
        </w:rPr>
        <w:t>formitate cu prevederile art. 2 și art.6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din O.U.G. nr. 49/2009, privind libertatea de stabilire a prestatorilor de servicii și libertatea de a fur</w:t>
      </w:r>
      <w:r w:rsidR="00C10CD5">
        <w:rPr>
          <w:rFonts w:asciiTheme="majorHAnsi" w:eastAsia="Times New Roman" w:hAnsiTheme="majorHAnsi" w:cs="Tahoma"/>
          <w:sz w:val="18"/>
          <w:szCs w:val="18"/>
          <w:lang w:val="pt-BR"/>
        </w:rPr>
        <w:t>niza servicii în România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, cu modificările şi completările ulterioare, şi ne asumăm îndeplinirea tuturor obligaţiilor legale stabilite în sarcina autorităţilor competente în legătură cu configurarea procedurilor administrative în PCUe</w:t>
      </w:r>
      <w:r w:rsidR="006E6C0E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, validarea conturilor de operatori 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și soluționarea cererilor prin sistemul me</w:t>
      </w:r>
      <w:r w:rsidR="00323F8E">
        <w:rPr>
          <w:rFonts w:asciiTheme="majorHAnsi" w:eastAsia="Times New Roman" w:hAnsiTheme="majorHAnsi" w:cs="Tahoma"/>
          <w:sz w:val="18"/>
          <w:szCs w:val="18"/>
          <w:lang w:val="pt-BR"/>
        </w:rPr>
        <w:t>n</w:t>
      </w:r>
      <w:r w:rsidR="00CD67BE"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ționat.</w:t>
      </w:r>
    </w:p>
    <w:p w:rsidR="00CD67BE" w:rsidRPr="007C23D9" w:rsidRDefault="00CD67BE" w:rsidP="00414B3C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  <w:lang w:val="pt-BR"/>
        </w:rPr>
      </w:pP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De asemenea, prin prezenta</w:t>
      </w:r>
      <w:r w:rsidR="006E6C0E">
        <w:rPr>
          <w:rFonts w:asciiTheme="majorHAnsi" w:eastAsia="Times New Roman" w:hAnsiTheme="majorHAnsi" w:cs="Tahoma"/>
          <w:sz w:val="18"/>
          <w:szCs w:val="18"/>
          <w:lang w:val="pt-BR"/>
        </w:rPr>
        <w:t>,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ne obligăm să respectăm următorul angajament cu privire la păstrarea confidenţialităţii şi protecţia informaţiilor, şi anume:</w:t>
      </w:r>
    </w:p>
    <w:p w:rsidR="00CD67BE" w:rsidRPr="007C23D9" w:rsidRDefault="00CD67BE" w:rsidP="00323F8E">
      <w:pPr>
        <w:spacing w:after="0" w:line="240" w:lineRule="auto"/>
        <w:ind w:left="284" w:hanging="104"/>
        <w:jc w:val="both"/>
        <w:rPr>
          <w:rFonts w:asciiTheme="majorHAnsi" w:eastAsia="Times New Roman" w:hAnsiTheme="majorHAnsi" w:cs="Tahoma"/>
          <w:sz w:val="18"/>
          <w:szCs w:val="18"/>
          <w:lang w:val="pt-BR"/>
        </w:rPr>
      </w:pPr>
      <w:r w:rsidRPr="007C23D9">
        <w:rPr>
          <w:rFonts w:asciiTheme="majorHAnsi" w:eastAsia="Times New Roman" w:hAnsiTheme="majorHAnsi" w:cs="Tahoma"/>
          <w:b/>
          <w:sz w:val="18"/>
          <w:szCs w:val="18"/>
          <w:lang w:val="pt-BR"/>
        </w:rPr>
        <w:t xml:space="preserve">- 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să păstrăm confidenţialitatea şi să asigurăm protecţia </w:t>
      </w:r>
      <w:r w:rsidRPr="007C23D9">
        <w:rPr>
          <w:rFonts w:asciiTheme="majorHAnsi" w:eastAsia="Times New Roman" w:hAnsiTheme="majorHAnsi" w:cs="Tahoma"/>
          <w:b/>
          <w:i/>
          <w:sz w:val="18"/>
          <w:szCs w:val="18"/>
          <w:lang w:val="pt-BR"/>
        </w:rPr>
        <w:t>Informaţiilor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, fiind direct răspunzătoare faţă de operatorul PCUe pentru orice prejudiciu cauzat prin neîndeplinirea obligaţiilor ce decurg din prezentul angajament; </w:t>
      </w:r>
    </w:p>
    <w:p w:rsidR="00CD67BE" w:rsidRPr="007C23D9" w:rsidRDefault="00CD67BE" w:rsidP="00323F8E">
      <w:pPr>
        <w:spacing w:after="0" w:line="240" w:lineRule="auto"/>
        <w:ind w:left="284" w:hanging="104"/>
        <w:jc w:val="both"/>
        <w:rPr>
          <w:rFonts w:asciiTheme="majorHAnsi" w:eastAsia="Times New Roman" w:hAnsiTheme="majorHAnsi" w:cs="Tahoma"/>
          <w:sz w:val="18"/>
          <w:szCs w:val="18"/>
          <w:lang w:val="pt-BR"/>
        </w:rPr>
      </w:pP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- să nu executăm copii după </w:t>
      </w:r>
      <w:r w:rsidRPr="007C23D9">
        <w:rPr>
          <w:rFonts w:asciiTheme="majorHAnsi" w:eastAsia="Times New Roman" w:hAnsiTheme="majorHAnsi" w:cs="Tahoma"/>
          <w:b/>
          <w:i/>
          <w:sz w:val="18"/>
          <w:szCs w:val="18"/>
          <w:lang w:val="pt-BR"/>
        </w:rPr>
        <w:t>Informaţii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sau să le reproducem în orice formă şi/sau pe orice suport şi să nu divulgăm </w:t>
      </w:r>
      <w:r w:rsidRPr="007C23D9">
        <w:rPr>
          <w:rFonts w:asciiTheme="majorHAnsi" w:eastAsia="Times New Roman" w:hAnsiTheme="majorHAnsi" w:cs="Tahoma"/>
          <w:b/>
          <w:i/>
          <w:sz w:val="18"/>
          <w:szCs w:val="18"/>
          <w:lang w:val="pt-BR"/>
        </w:rPr>
        <w:t>Informaţiile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către orice terţă persoană;</w:t>
      </w:r>
      <w:bookmarkStart w:id="0" w:name="_GoBack"/>
      <w:bookmarkEnd w:id="0"/>
    </w:p>
    <w:p w:rsidR="00CD67BE" w:rsidRPr="007C23D9" w:rsidRDefault="00CD67BE" w:rsidP="00323F8E">
      <w:pPr>
        <w:spacing w:after="0" w:line="240" w:lineRule="auto"/>
        <w:ind w:left="284" w:hanging="104"/>
        <w:jc w:val="both"/>
        <w:rPr>
          <w:rFonts w:asciiTheme="majorHAnsi" w:eastAsia="Times New Roman" w:hAnsiTheme="majorHAnsi" w:cs="Tahoma"/>
          <w:sz w:val="18"/>
          <w:szCs w:val="18"/>
          <w:lang w:val="pt-BR"/>
        </w:rPr>
      </w:pP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- garantăm că nu avem şi nici nu vom accepta să ne asumăm ulterior, direct sau indirect, o obligaţie de orice natură care ar implica sau ar putea implica divulgarea </w:t>
      </w:r>
      <w:r w:rsidRPr="007C23D9">
        <w:rPr>
          <w:rFonts w:asciiTheme="majorHAnsi" w:eastAsia="Times New Roman" w:hAnsiTheme="majorHAnsi" w:cs="Tahoma"/>
          <w:b/>
          <w:i/>
          <w:sz w:val="18"/>
          <w:szCs w:val="18"/>
          <w:lang w:val="pt-BR"/>
        </w:rPr>
        <w:t>Informaţiilor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 xml:space="preserve">  către terţe persoane;</w:t>
      </w:r>
    </w:p>
    <w:p w:rsidR="00CD67BE" w:rsidRPr="007C23D9" w:rsidRDefault="00CD67BE" w:rsidP="00323F8E">
      <w:pPr>
        <w:spacing w:after="0" w:line="240" w:lineRule="auto"/>
        <w:ind w:left="284" w:hanging="104"/>
        <w:jc w:val="both"/>
        <w:rPr>
          <w:rFonts w:asciiTheme="majorHAnsi" w:eastAsia="Times New Roman" w:hAnsiTheme="majorHAnsi" w:cs="Tahoma"/>
          <w:sz w:val="18"/>
          <w:szCs w:val="18"/>
          <w:lang w:val="pt-BR"/>
        </w:rPr>
      </w:pP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-</w:t>
      </w:r>
      <w:r w:rsidRPr="007C23D9">
        <w:rPr>
          <w:rFonts w:asciiTheme="majorHAnsi" w:eastAsia="Times New Roman" w:hAnsiTheme="majorHAnsi" w:cs="Tahoma"/>
          <w:b/>
          <w:sz w:val="18"/>
          <w:szCs w:val="18"/>
          <w:lang w:val="pt-BR"/>
        </w:rPr>
        <w:t xml:space="preserve"> </w:t>
      </w: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să despăgubim ADR sau orice altă terţă persoană fizică/juridică, participantă sau nu în cadrul PCUe, pentru orice prejudiciu, cauzat, direct sau indirect prin neîndeplinirea obligaţiilor ce decurg din prezentul angajament;</w:t>
      </w:r>
    </w:p>
    <w:p w:rsidR="00CD67BE" w:rsidRPr="007C23D9" w:rsidRDefault="00CD67BE" w:rsidP="00323F8E">
      <w:pPr>
        <w:spacing w:after="120" w:line="240" w:lineRule="auto"/>
        <w:ind w:left="284" w:hanging="104"/>
        <w:rPr>
          <w:rFonts w:asciiTheme="majorHAnsi" w:eastAsia="Times New Roman" w:hAnsiTheme="majorHAnsi" w:cs="Tahoma"/>
          <w:sz w:val="18"/>
          <w:szCs w:val="18"/>
          <w:lang w:val="pt-BR"/>
        </w:rPr>
      </w:pPr>
      <w:r w:rsidRPr="007C23D9">
        <w:rPr>
          <w:rFonts w:asciiTheme="majorHAnsi" w:eastAsia="Times New Roman" w:hAnsiTheme="majorHAnsi" w:cs="Tahoma"/>
          <w:sz w:val="18"/>
          <w:szCs w:val="18"/>
          <w:lang w:val="pt-BR"/>
        </w:rPr>
        <w:t>- să nu cedăm, în tot sau în parte, către terţe persoane drepturile care sunt conferite prin înregistrarea în PCUe.</w:t>
      </w:r>
    </w:p>
    <w:p w:rsidR="00CD67BE" w:rsidRPr="006E6C0E" w:rsidRDefault="00CD67BE" w:rsidP="00CD67BE">
      <w:pPr>
        <w:spacing w:after="0" w:line="240" w:lineRule="auto"/>
        <w:ind w:left="900"/>
        <w:jc w:val="both"/>
        <w:rPr>
          <w:rFonts w:asciiTheme="majorHAnsi" w:eastAsia="Times New Roman" w:hAnsiTheme="majorHAnsi" w:cs="Tahoma"/>
          <w:b/>
          <w:sz w:val="18"/>
          <w:szCs w:val="18"/>
          <w:lang w:val="it-IT"/>
        </w:rPr>
      </w:pPr>
      <w:r w:rsidRPr="006E6C0E">
        <w:rPr>
          <w:rFonts w:asciiTheme="majorHAnsi" w:eastAsia="Times New Roman" w:hAnsiTheme="majorHAnsi" w:cs="Tahoma"/>
          <w:b/>
          <w:sz w:val="18"/>
          <w:szCs w:val="18"/>
          <w:lang w:val="it-IT"/>
        </w:rPr>
        <w:t>Declar pe proprie răspundere că datele completate mai sus sunt conforme cu realitatea.</w:t>
      </w:r>
    </w:p>
    <w:p w:rsidR="00CD67BE" w:rsidRPr="007C23D9" w:rsidRDefault="00CD67BE" w:rsidP="00CD67BE">
      <w:pPr>
        <w:spacing w:after="0" w:line="240" w:lineRule="auto"/>
        <w:ind w:left="900"/>
        <w:jc w:val="both"/>
        <w:rPr>
          <w:rFonts w:asciiTheme="majorHAnsi" w:eastAsia="Times New Roman" w:hAnsiTheme="majorHAnsi" w:cs="Tahoma"/>
          <w:sz w:val="18"/>
          <w:szCs w:val="18"/>
          <w:lang w:val="it-IT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09"/>
        <w:gridCol w:w="8471"/>
      </w:tblGrid>
      <w:tr w:rsidR="00CD67BE" w:rsidRPr="007C23D9" w:rsidTr="00CD67BE">
        <w:tc>
          <w:tcPr>
            <w:tcW w:w="1309" w:type="dxa"/>
            <w:hideMark/>
          </w:tcPr>
          <w:p w:rsidR="00571A1A" w:rsidRDefault="00571A1A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</w:rPr>
            </w:pPr>
          </w:p>
          <w:p w:rsidR="00CD67BE" w:rsidRPr="007C23D9" w:rsidRDefault="00CD67B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</w:rPr>
            </w:pPr>
            <w:r w:rsidRPr="007C23D9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8472" w:type="dxa"/>
            <w:hideMark/>
          </w:tcPr>
          <w:p w:rsidR="00571A1A" w:rsidRDefault="00571A1A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</w:p>
          <w:p w:rsidR="00CD67BE" w:rsidRPr="007C23D9" w:rsidRDefault="00CD67BE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  <w:proofErr w:type="spellStart"/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>Calitate</w:t>
            </w:r>
            <w:proofErr w:type="spellEnd"/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 xml:space="preserve"> (</w:t>
            </w:r>
            <w:proofErr w:type="spellStart"/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>reprezentant</w:t>
            </w:r>
            <w:proofErr w:type="spellEnd"/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 xml:space="preserve"> legal </w:t>
            </w:r>
            <w:proofErr w:type="spellStart"/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>sau</w:t>
            </w:r>
            <w:proofErr w:type="spellEnd"/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>mandatar</w:t>
            </w:r>
            <w:proofErr w:type="spellEnd"/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>)</w:t>
            </w:r>
          </w:p>
          <w:p w:rsidR="00CD67BE" w:rsidRPr="007C23D9" w:rsidRDefault="00CD67BE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 xml:space="preserve">…………………………………………….  </w:t>
            </w:r>
          </w:p>
        </w:tc>
      </w:tr>
      <w:tr w:rsidR="00CD67BE" w:rsidRPr="007C23D9" w:rsidTr="00CD67BE">
        <w:tc>
          <w:tcPr>
            <w:tcW w:w="1309" w:type="dxa"/>
          </w:tcPr>
          <w:p w:rsidR="00CD67BE" w:rsidRPr="007C23D9" w:rsidRDefault="00CD67B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</w:p>
        </w:tc>
        <w:tc>
          <w:tcPr>
            <w:tcW w:w="8472" w:type="dxa"/>
            <w:hideMark/>
          </w:tcPr>
          <w:p w:rsidR="00CD67BE" w:rsidRPr="007C23D9" w:rsidRDefault="00CD67BE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  <w:proofErr w:type="spellStart"/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>Nume</w:t>
            </w:r>
            <w:proofErr w:type="spellEnd"/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 xml:space="preserve">, </w:t>
            </w:r>
            <w:proofErr w:type="spellStart"/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>prenume</w:t>
            </w:r>
            <w:proofErr w:type="spellEnd"/>
          </w:p>
          <w:p w:rsidR="00CD67BE" w:rsidRPr="007C23D9" w:rsidRDefault="00CD67BE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>…………………………………………….</w:t>
            </w:r>
          </w:p>
        </w:tc>
      </w:tr>
      <w:tr w:rsidR="00CD67BE" w:rsidRPr="007C23D9" w:rsidTr="00CD67BE">
        <w:trPr>
          <w:trHeight w:val="193"/>
        </w:trPr>
        <w:tc>
          <w:tcPr>
            <w:tcW w:w="1309" w:type="dxa"/>
          </w:tcPr>
          <w:p w:rsidR="00CD67BE" w:rsidRPr="007C23D9" w:rsidRDefault="00CD67B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</w:p>
        </w:tc>
        <w:tc>
          <w:tcPr>
            <w:tcW w:w="8472" w:type="dxa"/>
            <w:hideMark/>
          </w:tcPr>
          <w:p w:rsidR="00CD67BE" w:rsidRPr="007C23D9" w:rsidRDefault="00CD67BE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  <w:proofErr w:type="spellStart"/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>Semnătură</w:t>
            </w:r>
            <w:proofErr w:type="spellEnd"/>
          </w:p>
          <w:p w:rsidR="00CD67BE" w:rsidRPr="007C23D9" w:rsidRDefault="00CD67BE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  <w:r w:rsidRPr="007C23D9">
              <w:rPr>
                <w:rFonts w:asciiTheme="majorHAnsi" w:eastAsia="Times New Roman" w:hAnsiTheme="majorHAnsi" w:cs="Tahoma"/>
                <w:bCs/>
                <w:sz w:val="18"/>
                <w:szCs w:val="18"/>
              </w:rPr>
              <w:t>.……………………………………………</w:t>
            </w:r>
          </w:p>
        </w:tc>
      </w:tr>
      <w:tr w:rsidR="00CD67BE" w:rsidRPr="007C23D9" w:rsidTr="00571A1A">
        <w:trPr>
          <w:trHeight w:val="162"/>
        </w:trPr>
        <w:tc>
          <w:tcPr>
            <w:tcW w:w="1309" w:type="dxa"/>
          </w:tcPr>
          <w:p w:rsidR="00CD67BE" w:rsidRPr="007C23D9" w:rsidRDefault="00CD67B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Cs/>
                <w:sz w:val="18"/>
                <w:szCs w:val="18"/>
                <w:lang w:val="ro-RO"/>
              </w:rPr>
            </w:pPr>
          </w:p>
          <w:p w:rsidR="00CD67BE" w:rsidRPr="007C23D9" w:rsidRDefault="00CD67B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</w:p>
          <w:p w:rsidR="00CD67BE" w:rsidRPr="007C23D9" w:rsidRDefault="00CD67B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</w:p>
        </w:tc>
        <w:tc>
          <w:tcPr>
            <w:tcW w:w="8472" w:type="dxa"/>
          </w:tcPr>
          <w:p w:rsidR="00CD67BE" w:rsidRDefault="00CD67BE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</w:p>
          <w:p w:rsidR="00571A1A" w:rsidRPr="007C23D9" w:rsidRDefault="00571A1A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Cs/>
                <w:sz w:val="18"/>
                <w:szCs w:val="18"/>
              </w:rPr>
            </w:pPr>
          </w:p>
        </w:tc>
      </w:tr>
    </w:tbl>
    <w:p w:rsidR="00571A1A" w:rsidRPr="00220F31" w:rsidRDefault="00CD67BE" w:rsidP="00571A1A">
      <w:pPr>
        <w:spacing w:after="0" w:line="240" w:lineRule="auto"/>
        <w:ind w:left="-180"/>
        <w:jc w:val="both"/>
        <w:rPr>
          <w:rFonts w:asciiTheme="majorHAnsi" w:eastAsia="Times New Roman" w:hAnsiTheme="majorHAnsi" w:cs="Tahoma"/>
          <w:i/>
          <w:sz w:val="18"/>
          <w:szCs w:val="18"/>
          <w:lang w:val="it-IT"/>
        </w:rPr>
      </w:pPr>
      <w:r w:rsidRPr="007C23D9">
        <w:rPr>
          <w:rFonts w:asciiTheme="majorHAnsi" w:eastAsia="Times New Roman" w:hAnsiTheme="majorHAnsi" w:cs="Tahoma"/>
          <w:sz w:val="18"/>
          <w:szCs w:val="18"/>
          <w:lang w:val="it-IT"/>
        </w:rPr>
        <w:tab/>
      </w:r>
    </w:p>
    <w:p w:rsidR="00571A1A" w:rsidRDefault="00571A1A" w:rsidP="00571A1A">
      <w:pPr>
        <w:spacing w:after="0" w:line="240" w:lineRule="auto"/>
        <w:ind w:left="-180"/>
        <w:jc w:val="both"/>
        <w:rPr>
          <w:rFonts w:asciiTheme="majorHAnsi" w:eastAsia="Times New Roman" w:hAnsiTheme="majorHAnsi" w:cs="Tahoma"/>
          <w:b/>
          <w:bCs/>
          <w:i/>
          <w:sz w:val="14"/>
          <w:szCs w:val="14"/>
          <w:lang w:val="it-IT"/>
        </w:rPr>
      </w:pPr>
    </w:p>
    <w:p w:rsidR="00571A1A" w:rsidRDefault="00571A1A" w:rsidP="00571A1A">
      <w:pPr>
        <w:spacing w:after="0" w:line="240" w:lineRule="auto"/>
        <w:ind w:left="-180"/>
        <w:jc w:val="both"/>
        <w:rPr>
          <w:rFonts w:asciiTheme="majorHAnsi" w:eastAsia="Times New Roman" w:hAnsiTheme="majorHAnsi" w:cs="Tahoma"/>
          <w:b/>
          <w:bCs/>
          <w:i/>
          <w:sz w:val="14"/>
          <w:szCs w:val="14"/>
          <w:lang w:val="it-IT"/>
        </w:rPr>
      </w:pPr>
    </w:p>
    <w:p w:rsidR="00571A1A" w:rsidRDefault="00571A1A" w:rsidP="00571A1A">
      <w:pPr>
        <w:spacing w:after="0" w:line="240" w:lineRule="auto"/>
        <w:ind w:left="-180"/>
        <w:jc w:val="both"/>
        <w:rPr>
          <w:rFonts w:asciiTheme="majorHAnsi" w:eastAsia="Times New Roman" w:hAnsiTheme="majorHAnsi" w:cs="Tahoma"/>
          <w:b/>
          <w:bCs/>
          <w:i/>
          <w:sz w:val="14"/>
          <w:szCs w:val="14"/>
          <w:lang w:val="it-IT"/>
        </w:rPr>
      </w:pPr>
    </w:p>
    <w:p w:rsidR="00C26A3E" w:rsidRPr="007C23D9" w:rsidRDefault="00CD67BE" w:rsidP="00844C00">
      <w:pPr>
        <w:spacing w:after="0" w:line="240" w:lineRule="auto"/>
        <w:jc w:val="both"/>
        <w:rPr>
          <w:rFonts w:asciiTheme="majorHAnsi" w:eastAsia="Times New Roman" w:hAnsiTheme="majorHAnsi" w:cs="Tahoma"/>
          <w:sz w:val="14"/>
          <w:szCs w:val="14"/>
          <w:lang w:val="it-IT"/>
        </w:rPr>
      </w:pPr>
      <w:r w:rsidRPr="007C23D9">
        <w:rPr>
          <w:rFonts w:asciiTheme="majorHAnsi" w:eastAsia="Times New Roman" w:hAnsiTheme="majorHAnsi" w:cs="Tahoma"/>
          <w:b/>
          <w:bCs/>
          <w:i/>
          <w:sz w:val="14"/>
          <w:szCs w:val="14"/>
          <w:lang w:val="it-IT"/>
        </w:rPr>
        <w:t>Notă</w:t>
      </w:r>
      <w:r w:rsidRPr="007C23D9">
        <w:rPr>
          <w:rFonts w:asciiTheme="majorHAnsi" w:eastAsia="Times New Roman" w:hAnsiTheme="majorHAnsi" w:cs="Tahoma"/>
          <w:b/>
          <w:bCs/>
          <w:sz w:val="14"/>
          <w:szCs w:val="14"/>
          <w:lang w:val="it-IT"/>
        </w:rPr>
        <w:t>:</w:t>
      </w:r>
      <w:r w:rsidRPr="007C23D9">
        <w:rPr>
          <w:rFonts w:asciiTheme="majorHAnsi" w:eastAsia="Times New Roman" w:hAnsiTheme="majorHAnsi" w:cs="Tahoma"/>
          <w:sz w:val="14"/>
          <w:szCs w:val="14"/>
          <w:lang w:val="it-IT"/>
        </w:rPr>
        <w:t xml:space="preserve"> </w:t>
      </w:r>
    </w:p>
    <w:p w:rsidR="00CD67BE" w:rsidRPr="007C23D9" w:rsidRDefault="00CD67BE" w:rsidP="00CD67BE">
      <w:pPr>
        <w:spacing w:after="0" w:line="240" w:lineRule="auto"/>
        <w:jc w:val="both"/>
        <w:rPr>
          <w:rFonts w:asciiTheme="majorHAnsi" w:eastAsia="Times New Roman" w:hAnsiTheme="majorHAnsi" w:cs="Tahoma"/>
          <w:i/>
          <w:sz w:val="14"/>
          <w:szCs w:val="14"/>
          <w:lang w:val="it-IT"/>
        </w:rPr>
      </w:pPr>
      <w:r w:rsidRPr="007C23D9">
        <w:rPr>
          <w:rFonts w:asciiTheme="majorHAnsi" w:eastAsia="Times New Roman" w:hAnsiTheme="majorHAnsi" w:cs="Tahoma"/>
          <w:i/>
          <w:sz w:val="14"/>
          <w:szCs w:val="14"/>
          <w:lang w:val="it-IT"/>
        </w:rPr>
        <w:t xml:space="preserve">Noţiunea de </w:t>
      </w:r>
      <w:r w:rsidRPr="007C23D9">
        <w:rPr>
          <w:rFonts w:asciiTheme="majorHAnsi" w:eastAsia="Times New Roman" w:hAnsiTheme="majorHAnsi" w:cs="Tahoma"/>
          <w:b/>
          <w:i/>
          <w:sz w:val="14"/>
          <w:szCs w:val="14"/>
          <w:lang w:val="it-IT"/>
        </w:rPr>
        <w:t xml:space="preserve">Informaţii </w:t>
      </w:r>
      <w:r w:rsidRPr="007C23D9">
        <w:rPr>
          <w:rFonts w:asciiTheme="majorHAnsi" w:eastAsia="Times New Roman" w:hAnsiTheme="majorHAnsi" w:cs="Tahoma"/>
          <w:i/>
          <w:sz w:val="14"/>
          <w:szCs w:val="14"/>
          <w:lang w:val="it-IT"/>
        </w:rPr>
        <w:t>desemnează toate informaţiile şi datele de orice natură</w:t>
      </w:r>
      <w:r w:rsidR="000A5C98">
        <w:rPr>
          <w:rFonts w:asciiTheme="majorHAnsi" w:eastAsia="Times New Roman" w:hAnsiTheme="majorHAnsi" w:cs="Tahoma"/>
          <w:i/>
          <w:sz w:val="14"/>
          <w:szCs w:val="14"/>
          <w:lang w:val="it-IT"/>
        </w:rPr>
        <w:t>,</w:t>
      </w:r>
      <w:r w:rsidRPr="007C23D9">
        <w:rPr>
          <w:rFonts w:asciiTheme="majorHAnsi" w:eastAsia="Times New Roman" w:hAnsiTheme="majorHAnsi" w:cs="Tahoma"/>
          <w:i/>
          <w:sz w:val="14"/>
          <w:szCs w:val="14"/>
          <w:lang w:val="it-IT"/>
        </w:rPr>
        <w:t xml:space="preserve"> la care are acces în PCUe</w:t>
      </w:r>
      <w:r w:rsidR="00090E3B">
        <w:rPr>
          <w:rFonts w:asciiTheme="majorHAnsi" w:eastAsia="Times New Roman" w:hAnsiTheme="majorHAnsi" w:cs="Tahoma"/>
          <w:i/>
          <w:sz w:val="14"/>
          <w:szCs w:val="14"/>
          <w:lang w:val="it-IT"/>
        </w:rPr>
        <w:t>,</w:t>
      </w:r>
      <w:r w:rsidRPr="007C23D9">
        <w:rPr>
          <w:rFonts w:asciiTheme="majorHAnsi" w:eastAsia="Times New Roman" w:hAnsiTheme="majorHAnsi" w:cs="Tahoma"/>
          <w:i/>
          <w:sz w:val="14"/>
          <w:szCs w:val="14"/>
          <w:lang w:val="it-IT"/>
        </w:rPr>
        <w:t xml:space="preserve"> ca deţinător al unui cont care atestă</w:t>
      </w:r>
      <w:r w:rsidR="006E6C0E">
        <w:rPr>
          <w:rFonts w:asciiTheme="majorHAnsi" w:eastAsia="Times New Roman" w:hAnsiTheme="majorHAnsi" w:cs="Tahoma"/>
          <w:i/>
          <w:sz w:val="14"/>
          <w:szCs w:val="14"/>
          <w:lang w:val="it-IT"/>
        </w:rPr>
        <w:t xml:space="preserve"> înregistrarea în  sistemul menț</w:t>
      </w:r>
      <w:r w:rsidRPr="007C23D9">
        <w:rPr>
          <w:rFonts w:asciiTheme="majorHAnsi" w:eastAsia="Times New Roman" w:hAnsiTheme="majorHAnsi" w:cs="Tahoma"/>
          <w:i/>
          <w:sz w:val="14"/>
          <w:szCs w:val="14"/>
          <w:lang w:val="it-IT"/>
        </w:rPr>
        <w:t xml:space="preserve">ionat. Noţiunea de </w:t>
      </w:r>
      <w:r w:rsidRPr="007C23D9">
        <w:rPr>
          <w:rFonts w:asciiTheme="majorHAnsi" w:eastAsia="Times New Roman" w:hAnsiTheme="majorHAnsi" w:cs="Tahoma"/>
          <w:b/>
          <w:i/>
          <w:sz w:val="14"/>
          <w:szCs w:val="14"/>
          <w:lang w:val="it-IT"/>
        </w:rPr>
        <w:t>Informaţii</w:t>
      </w:r>
      <w:r w:rsidRPr="007C23D9">
        <w:rPr>
          <w:rFonts w:asciiTheme="majorHAnsi" w:eastAsia="Times New Roman" w:hAnsiTheme="majorHAnsi" w:cs="Tahoma"/>
          <w:i/>
          <w:sz w:val="14"/>
          <w:szCs w:val="14"/>
          <w:lang w:val="it-IT"/>
        </w:rPr>
        <w:t xml:space="preserve"> nu cuprinde informaţiile şi datele care au caracter public sau care devin publice prin orice alte mijloace care excl</w:t>
      </w:r>
      <w:r w:rsidR="000A5C98">
        <w:rPr>
          <w:rFonts w:asciiTheme="majorHAnsi" w:eastAsia="Times New Roman" w:hAnsiTheme="majorHAnsi" w:cs="Tahoma"/>
          <w:i/>
          <w:sz w:val="14"/>
          <w:szCs w:val="14"/>
          <w:lang w:val="it-IT"/>
        </w:rPr>
        <w:t>ud culpa autorităţii competente/operatorului economic.</w:t>
      </w:r>
    </w:p>
    <w:p w:rsidR="000A5C98" w:rsidRDefault="000A5C98" w:rsidP="004D0EE4">
      <w:pPr>
        <w:spacing w:after="0" w:line="240" w:lineRule="auto"/>
        <w:jc w:val="both"/>
        <w:rPr>
          <w:rFonts w:asciiTheme="majorHAnsi" w:eastAsia="Times New Roman" w:hAnsiTheme="majorHAnsi" w:cs="Tahoma"/>
          <w:i/>
          <w:sz w:val="14"/>
          <w:szCs w:val="14"/>
          <w:lang w:val="it-IT"/>
        </w:rPr>
      </w:pPr>
    </w:p>
    <w:p w:rsidR="004F0C0D" w:rsidRPr="00571A1A" w:rsidRDefault="00571A1A" w:rsidP="00571A1A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4"/>
          <w:szCs w:val="14"/>
          <w:lang w:val="it-IT"/>
        </w:rPr>
      </w:pPr>
      <w:r w:rsidRPr="00571A1A">
        <w:rPr>
          <w:rFonts w:asciiTheme="majorHAnsi" w:eastAsia="Times New Roman" w:hAnsiTheme="majorHAnsi" w:cs="Times New Roman"/>
          <w:i/>
          <w:iCs/>
          <w:color w:val="000000" w:themeColor="text1"/>
          <w:sz w:val="14"/>
          <w:szCs w:val="14"/>
          <w:lang w:val="it-IT"/>
        </w:rPr>
        <w:t>În exercitarea competențelor sale prevăzute de lege, ADR procesează și prelucrează date cu caracter personal cărora le sunt aplicabile prevederile Regulamentului (UE) nr. 679/2016 al Parlamentului European și al Consiliului Uniunii Europene privind protecția persoanelor fizice în ceea ce privește prelucrarea datelor cu caracter personal și privind libera circulație a acestor date. Informații privind prelucrarea datelor cu caracter personal de către ADR se pot vizualiza accesând www.adr.gov.ro , secțiunea Transparență instituțională-Protecția datelor cu caracter personal.</w:t>
      </w:r>
    </w:p>
    <w:sectPr w:rsidR="004F0C0D" w:rsidRPr="00571A1A" w:rsidSect="007C23D9">
      <w:pgSz w:w="12240" w:h="15840"/>
      <w:pgMar w:top="245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69" w:rsidRDefault="00C34A69" w:rsidP="003730AB">
      <w:pPr>
        <w:spacing w:after="0" w:line="240" w:lineRule="auto"/>
      </w:pPr>
      <w:r>
        <w:separator/>
      </w:r>
    </w:p>
  </w:endnote>
  <w:endnote w:type="continuationSeparator" w:id="0">
    <w:p w:rsidR="00C34A69" w:rsidRDefault="00C34A69" w:rsidP="003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69" w:rsidRDefault="00C34A69" w:rsidP="003730AB">
      <w:pPr>
        <w:spacing w:after="0" w:line="240" w:lineRule="auto"/>
      </w:pPr>
      <w:r>
        <w:separator/>
      </w:r>
    </w:p>
  </w:footnote>
  <w:footnote w:type="continuationSeparator" w:id="0">
    <w:p w:rsidR="00C34A69" w:rsidRDefault="00C34A69" w:rsidP="0037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DDC"/>
    <w:multiLevelType w:val="hybridMultilevel"/>
    <w:tmpl w:val="5444187E"/>
    <w:lvl w:ilvl="0" w:tplc="6A5A60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BE"/>
    <w:rsid w:val="000230CB"/>
    <w:rsid w:val="00037619"/>
    <w:rsid w:val="00073B43"/>
    <w:rsid w:val="00090E3B"/>
    <w:rsid w:val="00097072"/>
    <w:rsid w:val="000A5C98"/>
    <w:rsid w:val="000C5E90"/>
    <w:rsid w:val="0012207B"/>
    <w:rsid w:val="001B0E13"/>
    <w:rsid w:val="00215273"/>
    <w:rsid w:val="00220F31"/>
    <w:rsid w:val="00221621"/>
    <w:rsid w:val="0023709E"/>
    <w:rsid w:val="00255AF9"/>
    <w:rsid w:val="002947B9"/>
    <w:rsid w:val="002B52F4"/>
    <w:rsid w:val="002E7F12"/>
    <w:rsid w:val="003170DB"/>
    <w:rsid w:val="00323F8E"/>
    <w:rsid w:val="003730AB"/>
    <w:rsid w:val="003923F7"/>
    <w:rsid w:val="0039281E"/>
    <w:rsid w:val="003E0032"/>
    <w:rsid w:val="003E4999"/>
    <w:rsid w:val="00405DF7"/>
    <w:rsid w:val="00414B3C"/>
    <w:rsid w:val="00424A4A"/>
    <w:rsid w:val="00447E78"/>
    <w:rsid w:val="00484494"/>
    <w:rsid w:val="004D0EE4"/>
    <w:rsid w:val="004F0C0D"/>
    <w:rsid w:val="00554136"/>
    <w:rsid w:val="00571A1A"/>
    <w:rsid w:val="005D1A72"/>
    <w:rsid w:val="00627874"/>
    <w:rsid w:val="0063588E"/>
    <w:rsid w:val="00692E43"/>
    <w:rsid w:val="00694442"/>
    <w:rsid w:val="006E6C0E"/>
    <w:rsid w:val="007242BC"/>
    <w:rsid w:val="007701B9"/>
    <w:rsid w:val="007B0114"/>
    <w:rsid w:val="007C23D9"/>
    <w:rsid w:val="007F189D"/>
    <w:rsid w:val="00844C00"/>
    <w:rsid w:val="008702AA"/>
    <w:rsid w:val="008959AF"/>
    <w:rsid w:val="008A635E"/>
    <w:rsid w:val="008B26A4"/>
    <w:rsid w:val="008C1FB8"/>
    <w:rsid w:val="008D47C1"/>
    <w:rsid w:val="008E7710"/>
    <w:rsid w:val="009208CA"/>
    <w:rsid w:val="009463F6"/>
    <w:rsid w:val="009521C2"/>
    <w:rsid w:val="0099047F"/>
    <w:rsid w:val="0099065D"/>
    <w:rsid w:val="009E1631"/>
    <w:rsid w:val="009F7DF2"/>
    <w:rsid w:val="00A01F7A"/>
    <w:rsid w:val="00A97860"/>
    <w:rsid w:val="00AB30BB"/>
    <w:rsid w:val="00B176D3"/>
    <w:rsid w:val="00B77EE2"/>
    <w:rsid w:val="00C10CD5"/>
    <w:rsid w:val="00C26A3E"/>
    <w:rsid w:val="00C34A69"/>
    <w:rsid w:val="00CA654E"/>
    <w:rsid w:val="00CB2CA3"/>
    <w:rsid w:val="00CB47FA"/>
    <w:rsid w:val="00CD67BE"/>
    <w:rsid w:val="00E101A9"/>
    <w:rsid w:val="00E20F40"/>
    <w:rsid w:val="00E62F32"/>
    <w:rsid w:val="00E778DB"/>
    <w:rsid w:val="00E84AE0"/>
    <w:rsid w:val="00E976D3"/>
    <w:rsid w:val="00EA4A7C"/>
    <w:rsid w:val="00EB56F7"/>
    <w:rsid w:val="00ED4103"/>
    <w:rsid w:val="00EE3146"/>
    <w:rsid w:val="00F17730"/>
    <w:rsid w:val="00F46B39"/>
    <w:rsid w:val="00F502E4"/>
    <w:rsid w:val="00F55BD1"/>
    <w:rsid w:val="00F93BF1"/>
    <w:rsid w:val="00F94D3E"/>
    <w:rsid w:val="00FD44EC"/>
    <w:rsid w:val="00FE123A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A670"/>
  <w15:docId w15:val="{A5A0510A-EE1B-475B-9AB3-DD8C066C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AB"/>
  </w:style>
  <w:style w:type="paragraph" w:styleId="Footer">
    <w:name w:val="footer"/>
    <w:basedOn w:val="Normal"/>
    <w:link w:val="FooterChar"/>
    <w:uiPriority w:val="99"/>
    <w:unhideWhenUsed/>
    <w:rsid w:val="0037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FF5C3EBE744FBC986A2A580F3DAD" ma:contentTypeVersion="1" ma:contentTypeDescription="Create a new document." ma:contentTypeScope="" ma:versionID="9063492aad51f1fc361f8200c21dc81a">
  <xsd:schema xmlns:xsd="http://www.w3.org/2001/XMLSchema" xmlns:xs="http://www.w3.org/2001/XMLSchema" xmlns:p="http://schemas.microsoft.com/office/2006/metadata/properties" xmlns:ns2="2dc87da8-6176-4d47-9997-5a3cc6d9176b" targetNamespace="http://schemas.microsoft.com/office/2006/metadata/properties" ma:root="true" ma:fieldsID="9d07f2ef29100a08acf5c3dc45961ed6" ns2:_="">
    <xsd:import namespace="2dc87da8-6176-4d47-9997-5a3cc6d917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87da8-6176-4d47-9997-5a3cc6d91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E51E-75D0-4A65-B49B-043042C81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87da8-6176-4d47-9997-5a3cc6d91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30634-A40D-435D-9D75-9E4B3D1BF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BEB60-D46C-4945-8E72-62B0BC95D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F658D-B6CF-4910-AE9B-03A77587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Perhaita</dc:creator>
  <cp:lastModifiedBy>Roxana Borca</cp:lastModifiedBy>
  <cp:revision>16</cp:revision>
  <cp:lastPrinted>2017-07-19T08:43:00Z</cp:lastPrinted>
  <dcterms:created xsi:type="dcterms:W3CDTF">2017-07-19T11:32:00Z</dcterms:created>
  <dcterms:modified xsi:type="dcterms:W3CDTF">2022-02-01T11:36:00Z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0x01010093E9FF5C3EBE744FBC986A2A580F3DAD</vt:lpwstr>
  </property>
</Properties>
</file>